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62361" w14:textId="4A1AFC63" w:rsidR="001469AD" w:rsidRPr="006D3176" w:rsidRDefault="001469AD">
      <w:pPr>
        <w:rPr>
          <w:b/>
          <w:bCs/>
        </w:rPr>
      </w:pPr>
      <w:r w:rsidRPr="006D3176">
        <w:rPr>
          <w:b/>
          <w:bCs/>
        </w:rPr>
        <w:t xml:space="preserve">Hithercroft Squash Club AGM </w:t>
      </w:r>
      <w:r w:rsidR="00091505">
        <w:rPr>
          <w:b/>
          <w:bCs/>
        </w:rPr>
        <w:t xml:space="preserve">2026  - </w:t>
      </w:r>
      <w:r w:rsidRPr="006D3176">
        <w:rPr>
          <w:b/>
          <w:bCs/>
        </w:rPr>
        <w:t>Trust Report</w:t>
      </w:r>
    </w:p>
    <w:p w14:paraId="5C39A09D" w14:textId="2128B411" w:rsidR="001469AD" w:rsidRDefault="001469AD">
      <w:r w:rsidRPr="006D3176">
        <w:rPr>
          <w:b/>
          <w:bCs/>
        </w:rPr>
        <w:t>Finance</w:t>
      </w:r>
      <w:r w:rsidR="006D3176" w:rsidRPr="006D3176">
        <w:rPr>
          <w:b/>
          <w:bCs/>
        </w:rPr>
        <w:t xml:space="preserve"> </w:t>
      </w:r>
      <w:r w:rsidR="006D3176">
        <w:t xml:space="preserve">– The Trust works to very tight budgets, </w:t>
      </w:r>
      <w:r w:rsidR="00ED5B25">
        <w:t>our year end is the end of March and our annual report will be available for the Trust AGM in September. Overall last year while the Trust was nearly £10,000 below budget the Wallingford Sports and Social Club which runs the bar was around £13,500 above budget.</w:t>
      </w:r>
      <w:r w:rsidR="00091505">
        <w:t xml:space="preserve">  Sinking funds are kept for long term maintenance of some facilities. </w:t>
      </w:r>
    </w:p>
    <w:p w14:paraId="1CF45F3E" w14:textId="0DA1AFFA" w:rsidR="00953A50" w:rsidRDefault="00953A50">
      <w:r w:rsidRPr="00953A50">
        <w:rPr>
          <w:b/>
          <w:bCs/>
        </w:rPr>
        <w:t>Lease</w:t>
      </w:r>
      <w:r>
        <w:t xml:space="preserve"> – The current lease was due for a rent review in 2021, but negotiations with SODC over the new rent are ongoing.  In the past SODC has provided a 90% discount on the rent the Trust pays but they are no longer willing to do this.  We are therefore negotiating a lower rent which will probably entail a new lease.  This will have the advantage of extending the lease to around 85 years which is important when securing grant aid for projects.  We hope to resolve this in the next few months.</w:t>
      </w:r>
    </w:p>
    <w:p w14:paraId="3CCE3847" w14:textId="5EF0E5E4" w:rsidR="00953A50" w:rsidRDefault="00953A50">
      <w:r w:rsidRPr="00A423D2">
        <w:rPr>
          <w:b/>
          <w:bCs/>
        </w:rPr>
        <w:t>Cranford School</w:t>
      </w:r>
      <w:r>
        <w:t xml:space="preserve"> – The Trust has had a hire arrangement with Cranford School to use various facilities at the Sports Park during the day in term time for the last three years.  This is </w:t>
      </w:r>
      <w:r w:rsidR="00A423D2">
        <w:t xml:space="preserve">mutually beneficial and is </w:t>
      </w:r>
      <w:r>
        <w:t xml:space="preserve">being formalised into a </w:t>
      </w:r>
      <w:r w:rsidR="00EE18AB">
        <w:t>ten-year</w:t>
      </w:r>
      <w:r w:rsidR="00A423D2">
        <w:t xml:space="preserve"> arrangement which will give more security to both Cranford School and the Sports Park,</w:t>
      </w:r>
    </w:p>
    <w:p w14:paraId="04864B5C" w14:textId="774AF76C" w:rsidR="001469AD" w:rsidRPr="00ED5B25" w:rsidRDefault="00A423D2">
      <w:pPr>
        <w:rPr>
          <w:b/>
          <w:bCs/>
        </w:rPr>
      </w:pPr>
      <w:r w:rsidRPr="00ED5B25">
        <w:rPr>
          <w:b/>
          <w:bCs/>
        </w:rPr>
        <w:t>General Trust Activities</w:t>
      </w:r>
    </w:p>
    <w:p w14:paraId="10EC2A46" w14:textId="77A1B573" w:rsidR="00A423D2" w:rsidRDefault="00A423D2">
      <w:r>
        <w:t xml:space="preserve">The Trust </w:t>
      </w:r>
      <w:r w:rsidR="00ED5B25">
        <w:t xml:space="preserve">has a volunteer committee of 13 which </w:t>
      </w:r>
      <w:r>
        <w:t>undertakes a considerable amount on work on behalf of all the clubs, including:</w:t>
      </w:r>
    </w:p>
    <w:p w14:paraId="01F8D91A" w14:textId="1A78327F" w:rsidR="00A423D2" w:rsidRDefault="00A423D2" w:rsidP="00EE18AB">
      <w:pPr>
        <w:pStyle w:val="ListParagraph"/>
        <w:numPr>
          <w:ilvl w:val="0"/>
          <w:numId w:val="1"/>
        </w:numPr>
      </w:pPr>
      <w:r>
        <w:t xml:space="preserve">Management of the pavilion </w:t>
      </w:r>
      <w:r w:rsidR="00EE18AB">
        <w:t>building and services such as water, electric, sewage, car parking, maintenance of communal areas</w:t>
      </w:r>
      <w:r w:rsidR="006D3176">
        <w:t>, including things like security systems, fixed wire and legionnaires testing</w:t>
      </w:r>
    </w:p>
    <w:p w14:paraId="41FE213A" w14:textId="73121146" w:rsidR="00EE18AB" w:rsidRDefault="00EE18AB" w:rsidP="00EE18AB">
      <w:pPr>
        <w:pStyle w:val="ListParagraph"/>
        <w:numPr>
          <w:ilvl w:val="0"/>
          <w:numId w:val="1"/>
        </w:numPr>
      </w:pPr>
      <w:r>
        <w:t>Ensuring Health and Safety and Safeguarding standards are met</w:t>
      </w:r>
    </w:p>
    <w:p w14:paraId="4F854D56" w14:textId="4F2B709B" w:rsidR="00EE18AB" w:rsidRDefault="00EE18AB" w:rsidP="00EE18AB">
      <w:pPr>
        <w:pStyle w:val="ListParagraph"/>
        <w:numPr>
          <w:ilvl w:val="0"/>
          <w:numId w:val="1"/>
        </w:numPr>
      </w:pPr>
      <w:r>
        <w:t>Insurance of premises and for users of the park</w:t>
      </w:r>
    </w:p>
    <w:p w14:paraId="1B69C911" w14:textId="315CDF1D" w:rsidR="00EE18AB" w:rsidRDefault="00EE18AB" w:rsidP="00EE18AB">
      <w:pPr>
        <w:pStyle w:val="ListParagraph"/>
        <w:numPr>
          <w:ilvl w:val="0"/>
          <w:numId w:val="1"/>
        </w:numPr>
      </w:pPr>
      <w:r>
        <w:t xml:space="preserve">Management of lease, coordination with SODC to ensure lease conditions and planning requirements are met </w:t>
      </w:r>
    </w:p>
    <w:p w14:paraId="03D85801" w14:textId="67759F9B" w:rsidR="00EE18AB" w:rsidRDefault="00EE18AB" w:rsidP="00EE18AB">
      <w:pPr>
        <w:pStyle w:val="ListParagraph"/>
        <w:numPr>
          <w:ilvl w:val="0"/>
          <w:numId w:val="1"/>
        </w:numPr>
      </w:pPr>
      <w:r>
        <w:t>Management of the bar and Wallingford Sports and Social Club</w:t>
      </w:r>
    </w:p>
    <w:p w14:paraId="2AFD4EFC" w14:textId="3D0C3B13" w:rsidR="00EE18AB" w:rsidRDefault="00EE18AB" w:rsidP="00EE18AB">
      <w:pPr>
        <w:pStyle w:val="ListParagraph"/>
        <w:numPr>
          <w:ilvl w:val="0"/>
          <w:numId w:val="1"/>
        </w:numPr>
      </w:pPr>
      <w:r>
        <w:t>Preparation of an annual Business Plan for project funding</w:t>
      </w:r>
    </w:p>
    <w:p w14:paraId="3EDCCE6C" w14:textId="271E6D7C" w:rsidR="00EE18AB" w:rsidRDefault="00EE18AB" w:rsidP="00EE18AB">
      <w:pPr>
        <w:pStyle w:val="ListParagraph"/>
        <w:numPr>
          <w:ilvl w:val="0"/>
          <w:numId w:val="1"/>
        </w:numPr>
      </w:pPr>
      <w:r>
        <w:t>Secures funding for Capital projects</w:t>
      </w:r>
    </w:p>
    <w:p w14:paraId="378DFEE1" w14:textId="532D345F" w:rsidR="00EE18AB" w:rsidRDefault="00EE18AB" w:rsidP="00EE18AB">
      <w:r>
        <w:t>Overall, this provides good value for the clubs, and releases them from the burden of these activities.</w:t>
      </w:r>
    </w:p>
    <w:p w14:paraId="08F80463" w14:textId="16288F4B" w:rsidR="001469AD" w:rsidRPr="001469AD" w:rsidRDefault="001469AD">
      <w:pPr>
        <w:rPr>
          <w:b/>
          <w:bCs/>
        </w:rPr>
      </w:pPr>
      <w:r w:rsidRPr="001469AD">
        <w:rPr>
          <w:b/>
          <w:bCs/>
        </w:rPr>
        <w:t>Projects</w:t>
      </w:r>
    </w:p>
    <w:p w14:paraId="0D1351C6" w14:textId="5F853F7F" w:rsidR="001469AD" w:rsidRDefault="001469AD">
      <w:r w:rsidRPr="001469AD">
        <w:rPr>
          <w:b/>
          <w:bCs/>
        </w:rPr>
        <w:t>Toilets</w:t>
      </w:r>
      <w:r>
        <w:t xml:space="preserve"> – refurbishment completed</w:t>
      </w:r>
    </w:p>
    <w:p w14:paraId="162B247F" w14:textId="367FFF01" w:rsidR="001469AD" w:rsidRDefault="001469AD">
      <w:r w:rsidRPr="001469AD">
        <w:rPr>
          <w:b/>
          <w:bCs/>
        </w:rPr>
        <w:t>Main Hall/bar/entrance</w:t>
      </w:r>
      <w:r>
        <w:t xml:space="preserve"> – refurbishment in progress</w:t>
      </w:r>
    </w:p>
    <w:p w14:paraId="6844EB6A" w14:textId="73394130" w:rsidR="001469AD" w:rsidRDefault="001469AD">
      <w:r w:rsidRPr="001469AD">
        <w:rPr>
          <w:b/>
          <w:bCs/>
        </w:rPr>
        <w:t>Rugby field parking area/lighting of footpath</w:t>
      </w:r>
      <w:r>
        <w:t xml:space="preserve"> link to pavilion – this is planned but finance has not been </w:t>
      </w:r>
      <w:r w:rsidR="00EE18AB">
        <w:t>fully sourced</w:t>
      </w:r>
    </w:p>
    <w:p w14:paraId="57842DBC" w14:textId="0A6722B7" w:rsidR="001469AD" w:rsidRDefault="001469AD">
      <w:r w:rsidRPr="001469AD">
        <w:rPr>
          <w:b/>
          <w:bCs/>
        </w:rPr>
        <w:t>3G pitch on Football stadium pitch</w:t>
      </w:r>
      <w:r>
        <w:t xml:space="preserve"> – discussions have been ongoing with the Football Federation (FF)regarding this project.  Providing a business case can be demonstrated the FF will supply around 75% of the funding for this project and will fund and coordinate obtaining planning permission.  Talks are ongoing regarding the business case as the Trust need to be satisfied it is robust, it is likely that proposals will be put forward in 2027.</w:t>
      </w:r>
    </w:p>
    <w:p w14:paraId="1BE82CDE" w14:textId="7E9137C4" w:rsidR="001469AD" w:rsidRDefault="001469AD">
      <w:r w:rsidRPr="00A423D2">
        <w:rPr>
          <w:b/>
          <w:bCs/>
        </w:rPr>
        <w:lastRenderedPageBreak/>
        <w:t>Football pitches at Highcroft</w:t>
      </w:r>
      <w:r>
        <w:t xml:space="preserve"> – 2 junior football pitches have been secured at Highcroft, these are due to be transferred to the Sports Trust </w:t>
      </w:r>
      <w:r w:rsidR="00953A50">
        <w:t>before the start of the football season.  Tall fencing will need to be installed at the bypass end and a small toilet/store building erected.</w:t>
      </w:r>
    </w:p>
    <w:p w14:paraId="6ABD7A91" w14:textId="679F0F5A" w:rsidR="006D3176" w:rsidRDefault="006D3176">
      <w:r w:rsidRPr="006D3176">
        <w:rPr>
          <w:b/>
          <w:bCs/>
        </w:rPr>
        <w:t>Millbrook</w:t>
      </w:r>
      <w:r>
        <w:t xml:space="preserve"> – The Trust is continually working with SODC and OCC to ensure the Millbrook works properly to minimise flooding on the sports park, we are also working with a local group to secure improvement of the water quality and the environment along the brook.</w:t>
      </w:r>
    </w:p>
    <w:p w14:paraId="63ABBAA6" w14:textId="151651BC" w:rsidR="00A423D2" w:rsidRPr="00A423D2" w:rsidRDefault="00A423D2">
      <w:pPr>
        <w:rPr>
          <w:b/>
          <w:bCs/>
        </w:rPr>
      </w:pPr>
      <w:r w:rsidRPr="00A423D2">
        <w:rPr>
          <w:b/>
          <w:bCs/>
        </w:rPr>
        <w:t>Community activities</w:t>
      </w:r>
    </w:p>
    <w:p w14:paraId="02F9E7E3" w14:textId="621BA723" w:rsidR="00A423D2" w:rsidRDefault="00A423D2">
      <w:r>
        <w:t xml:space="preserve">In additional to regular and occasional hires of the sports park facilities the Trust will continue to encourage and support major events such as the Wallingford Car Rally and Bunkfest camping at the Sports Park.  These events </w:t>
      </w:r>
      <w:r>
        <w:t>raise our profile in the town</w:t>
      </w:r>
      <w:r>
        <w:t xml:space="preserve"> and provide valuable income for the sports park which enables us to keep club contributions as low as possible.  It is import that clubs help support these events and where possible provide volunteers to help.</w:t>
      </w:r>
    </w:p>
    <w:p w14:paraId="5FC1B5FA" w14:textId="77777777" w:rsidR="00953A50" w:rsidRDefault="00953A50"/>
    <w:p w14:paraId="22413794" w14:textId="77777777" w:rsidR="001469AD" w:rsidRDefault="001469AD"/>
    <w:sectPr w:rsidR="00146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A3F23"/>
    <w:multiLevelType w:val="hybridMultilevel"/>
    <w:tmpl w:val="DC62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603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AD"/>
    <w:rsid w:val="0001076A"/>
    <w:rsid w:val="00091505"/>
    <w:rsid w:val="000E5E1E"/>
    <w:rsid w:val="001469AD"/>
    <w:rsid w:val="006D3176"/>
    <w:rsid w:val="00953A50"/>
    <w:rsid w:val="00A423D2"/>
    <w:rsid w:val="00CE164A"/>
    <w:rsid w:val="00CF7502"/>
    <w:rsid w:val="00ED5B25"/>
    <w:rsid w:val="00EE18AB"/>
    <w:rsid w:val="00F74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B29D"/>
  <w15:chartTrackingRefBased/>
  <w15:docId w15:val="{9110D548-01D7-4F19-A53D-DEB79494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9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69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69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69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69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69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9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9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9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9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69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69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69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69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69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9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9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9AD"/>
    <w:rPr>
      <w:rFonts w:eastAsiaTheme="majorEastAsia" w:cstheme="majorBidi"/>
      <w:color w:val="272727" w:themeColor="text1" w:themeTint="D8"/>
    </w:rPr>
  </w:style>
  <w:style w:type="paragraph" w:styleId="Title">
    <w:name w:val="Title"/>
    <w:basedOn w:val="Normal"/>
    <w:next w:val="Normal"/>
    <w:link w:val="TitleChar"/>
    <w:uiPriority w:val="10"/>
    <w:qFormat/>
    <w:rsid w:val="00146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9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9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9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9AD"/>
    <w:pPr>
      <w:spacing w:before="160"/>
      <w:jc w:val="center"/>
    </w:pPr>
    <w:rPr>
      <w:i/>
      <w:iCs/>
      <w:color w:val="404040" w:themeColor="text1" w:themeTint="BF"/>
    </w:rPr>
  </w:style>
  <w:style w:type="character" w:customStyle="1" w:styleId="QuoteChar">
    <w:name w:val="Quote Char"/>
    <w:basedOn w:val="DefaultParagraphFont"/>
    <w:link w:val="Quote"/>
    <w:uiPriority w:val="29"/>
    <w:rsid w:val="001469AD"/>
    <w:rPr>
      <w:i/>
      <w:iCs/>
      <w:color w:val="404040" w:themeColor="text1" w:themeTint="BF"/>
    </w:rPr>
  </w:style>
  <w:style w:type="paragraph" w:styleId="ListParagraph">
    <w:name w:val="List Paragraph"/>
    <w:basedOn w:val="Normal"/>
    <w:uiPriority w:val="34"/>
    <w:qFormat/>
    <w:rsid w:val="001469AD"/>
    <w:pPr>
      <w:ind w:left="720"/>
      <w:contextualSpacing/>
    </w:pPr>
  </w:style>
  <w:style w:type="character" w:styleId="IntenseEmphasis">
    <w:name w:val="Intense Emphasis"/>
    <w:basedOn w:val="DefaultParagraphFont"/>
    <w:uiPriority w:val="21"/>
    <w:qFormat/>
    <w:rsid w:val="001469AD"/>
    <w:rPr>
      <w:i/>
      <w:iCs/>
      <w:color w:val="2F5496" w:themeColor="accent1" w:themeShade="BF"/>
    </w:rPr>
  </w:style>
  <w:style w:type="paragraph" w:styleId="IntenseQuote">
    <w:name w:val="Intense Quote"/>
    <w:basedOn w:val="Normal"/>
    <w:next w:val="Normal"/>
    <w:link w:val="IntenseQuoteChar"/>
    <w:uiPriority w:val="30"/>
    <w:qFormat/>
    <w:rsid w:val="001469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69AD"/>
    <w:rPr>
      <w:i/>
      <w:iCs/>
      <w:color w:val="2F5496" w:themeColor="accent1" w:themeShade="BF"/>
    </w:rPr>
  </w:style>
  <w:style w:type="character" w:styleId="IntenseReference">
    <w:name w:val="Intense Reference"/>
    <w:basedOn w:val="DefaultParagraphFont"/>
    <w:uiPriority w:val="32"/>
    <w:qFormat/>
    <w:rsid w:val="001469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Beryl Guiver</dc:creator>
  <cp:keywords/>
  <dc:description/>
  <cp:lastModifiedBy>Beryl Guiver</cp:lastModifiedBy>
  <cp:revision>2</cp:revision>
  <dcterms:created xsi:type="dcterms:W3CDTF">2026-06-21T21:51:00Z</dcterms:created>
  <dcterms:modified xsi:type="dcterms:W3CDTF">2026-06-21T22:51:00Z</dcterms:modified>
</cp:coreProperties>
</file>